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74AD" w14:textId="4DF831F2" w:rsidR="001F46B0" w:rsidRDefault="001F46B0" w:rsidP="00A9795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kern w:val="36"/>
          <w:sz w:val="36"/>
          <w:szCs w:val="36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A0E788" wp14:editId="1CA233A2">
            <wp:simplePos x="0" y="0"/>
            <wp:positionH relativeFrom="column">
              <wp:posOffset>-695325</wp:posOffset>
            </wp:positionH>
            <wp:positionV relativeFrom="margin">
              <wp:posOffset>-200660</wp:posOffset>
            </wp:positionV>
            <wp:extent cx="914400" cy="1336675"/>
            <wp:effectExtent l="0" t="0" r="0" b="0"/>
            <wp:wrapSquare wrapText="bothSides"/>
            <wp:docPr id="3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DD97C2" w14:textId="77777777" w:rsidR="001F46B0" w:rsidRDefault="00EC6551" w:rsidP="00A9795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kern w:val="36"/>
          <w:sz w:val="40"/>
          <w:szCs w:val="40"/>
          <w:lang w:eastAsia="fr-FR"/>
        </w:rPr>
      </w:pPr>
      <w:r w:rsidRPr="001F46B0">
        <w:rPr>
          <w:rFonts w:asciiTheme="majorHAnsi" w:eastAsia="Times New Roman" w:hAnsiTheme="majorHAnsi" w:cstheme="majorHAnsi"/>
          <w:b/>
          <w:bCs/>
          <w:kern w:val="36"/>
          <w:sz w:val="40"/>
          <w:szCs w:val="40"/>
          <w:lang w:eastAsia="fr-FR"/>
        </w:rPr>
        <w:t>Les m</w:t>
      </w:r>
      <w:r w:rsidR="00A97951" w:rsidRPr="001F46B0">
        <w:rPr>
          <w:rFonts w:asciiTheme="majorHAnsi" w:eastAsia="Times New Roman" w:hAnsiTheme="majorHAnsi" w:cstheme="majorHAnsi"/>
          <w:b/>
          <w:bCs/>
          <w:kern w:val="36"/>
          <w:sz w:val="40"/>
          <w:szCs w:val="40"/>
          <w:lang w:eastAsia="fr-FR"/>
        </w:rPr>
        <w:t>esures d’accompagnement assurées par la Caf</w:t>
      </w:r>
      <w:r w:rsidRPr="001F46B0">
        <w:rPr>
          <w:rFonts w:asciiTheme="majorHAnsi" w:eastAsia="Times New Roman" w:hAnsiTheme="majorHAnsi" w:cstheme="majorHAnsi"/>
          <w:b/>
          <w:bCs/>
          <w:kern w:val="36"/>
          <w:sz w:val="40"/>
          <w:szCs w:val="40"/>
          <w:lang w:eastAsia="fr-FR"/>
        </w:rPr>
        <w:t xml:space="preserve"> </w:t>
      </w:r>
    </w:p>
    <w:p w14:paraId="74FD5D05" w14:textId="61FC849B" w:rsidR="008A638E" w:rsidRPr="001F46B0" w:rsidRDefault="001F46B0" w:rsidP="00A9795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kern w:val="36"/>
          <w:sz w:val="40"/>
          <w:szCs w:val="40"/>
          <w:lang w:eastAsia="fr-FR"/>
        </w:rPr>
      </w:pPr>
      <w:r>
        <w:rPr>
          <w:rFonts w:asciiTheme="majorHAnsi" w:eastAsia="Times New Roman" w:hAnsiTheme="majorHAnsi" w:cstheme="majorHAnsi"/>
          <w:b/>
          <w:bCs/>
          <w:kern w:val="36"/>
          <w:sz w:val="40"/>
          <w:szCs w:val="40"/>
          <w:lang w:eastAsia="fr-FR"/>
        </w:rPr>
        <w:t>D</w:t>
      </w:r>
      <w:r w:rsidR="00EC6551" w:rsidRPr="001F46B0">
        <w:rPr>
          <w:rFonts w:asciiTheme="majorHAnsi" w:eastAsia="Times New Roman" w:hAnsiTheme="majorHAnsi" w:cstheme="majorHAnsi"/>
          <w:b/>
          <w:bCs/>
          <w:kern w:val="36"/>
          <w:sz w:val="40"/>
          <w:szCs w:val="40"/>
          <w:lang w:eastAsia="fr-FR"/>
        </w:rPr>
        <w:t xml:space="preserve">ans le cadre du conflit en </w:t>
      </w:r>
      <w:r w:rsidRPr="001F46B0">
        <w:rPr>
          <w:rFonts w:asciiTheme="majorHAnsi" w:eastAsia="Times New Roman" w:hAnsiTheme="majorHAnsi" w:cstheme="majorHAnsi"/>
          <w:b/>
          <w:bCs/>
          <w:kern w:val="36"/>
          <w:sz w:val="40"/>
          <w:szCs w:val="40"/>
          <w:lang w:eastAsia="fr-FR"/>
        </w:rPr>
        <w:t>U</w:t>
      </w:r>
      <w:r w:rsidR="00EC6551" w:rsidRPr="001F46B0">
        <w:rPr>
          <w:rFonts w:asciiTheme="majorHAnsi" w:eastAsia="Times New Roman" w:hAnsiTheme="majorHAnsi" w:cstheme="majorHAnsi"/>
          <w:b/>
          <w:bCs/>
          <w:kern w:val="36"/>
          <w:sz w:val="40"/>
          <w:szCs w:val="40"/>
          <w:lang w:eastAsia="fr-FR"/>
        </w:rPr>
        <w:t>kraine</w:t>
      </w:r>
    </w:p>
    <w:p w14:paraId="03489150" w14:textId="77777777" w:rsidR="00F64E9A" w:rsidRPr="000D4605" w:rsidRDefault="00F64E9A" w:rsidP="00A9795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0183E545" w14:textId="07353117" w:rsidR="00EC6551" w:rsidRDefault="00A97951" w:rsidP="00A97951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1F46B0">
        <w:rPr>
          <w:rFonts w:asciiTheme="majorHAnsi" w:hAnsiTheme="majorHAnsi" w:cstheme="majorHAnsi"/>
        </w:rPr>
        <w:t>Les caisses d’Allocations familiales (Caf) sont mobilisées pour accueillir les personnes arrivant d’Ukraine dans les meilleures conditions.</w:t>
      </w:r>
      <w:r w:rsidRPr="001F46B0">
        <w:rPr>
          <w:rFonts w:asciiTheme="majorHAnsi" w:hAnsiTheme="majorHAnsi" w:cstheme="majorHAnsi"/>
        </w:rPr>
        <w:br/>
        <w:t>A la suite de la décision du Conseil de l’Union européenne du 5 mars, elles bénéficient du statut de « déplacés » et d’une protection temporaire. </w:t>
      </w:r>
    </w:p>
    <w:p w14:paraId="3F22CCC3" w14:textId="77777777" w:rsidR="00702924" w:rsidRPr="000D4605" w:rsidRDefault="00702924" w:rsidP="00A9795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16"/>
          <w:szCs w:val="16"/>
        </w:rPr>
      </w:pPr>
    </w:p>
    <w:tbl>
      <w:tblPr>
        <w:tblStyle w:val="Grilledutableau"/>
        <w:tblW w:w="16161" w:type="dxa"/>
        <w:tblInd w:w="-998" w:type="dxa"/>
        <w:tblLook w:val="04A0" w:firstRow="1" w:lastRow="0" w:firstColumn="1" w:lastColumn="0" w:noHBand="0" w:noVBand="1"/>
      </w:tblPr>
      <w:tblGrid>
        <w:gridCol w:w="2694"/>
        <w:gridCol w:w="2694"/>
        <w:gridCol w:w="5811"/>
        <w:gridCol w:w="2414"/>
        <w:gridCol w:w="2548"/>
      </w:tblGrid>
      <w:tr w:rsidR="00EC6551" w:rsidRPr="001F46B0" w14:paraId="07F7AF5F" w14:textId="77777777" w:rsidTr="000D4605">
        <w:trPr>
          <w:trHeight w:val="1171"/>
        </w:trPr>
        <w:tc>
          <w:tcPr>
            <w:tcW w:w="2694" w:type="dxa"/>
            <w:shd w:val="clear" w:color="auto" w:fill="4472C4" w:themeFill="accent1"/>
          </w:tcPr>
          <w:p w14:paraId="01A7B441" w14:textId="317BC114" w:rsidR="00A97951" w:rsidRPr="001F46B0" w:rsidRDefault="00A97951" w:rsidP="00F64E9A">
            <w:pPr>
              <w:jc w:val="center"/>
              <w:rPr>
                <w:rFonts w:asciiTheme="majorHAnsi" w:hAnsiTheme="majorHAnsi" w:cstheme="majorHAnsi"/>
                <w:b/>
                <w:bCs/>
                <w:color w:val="E7E6E6" w:themeColor="background2"/>
                <w:sz w:val="28"/>
                <w:szCs w:val="28"/>
              </w:rPr>
            </w:pPr>
            <w:r w:rsidRPr="001F46B0">
              <w:rPr>
                <w:rFonts w:asciiTheme="majorHAnsi" w:hAnsiTheme="majorHAnsi" w:cstheme="majorHAnsi"/>
                <w:b/>
                <w:bCs/>
                <w:color w:val="E7E6E6" w:themeColor="background2"/>
                <w:sz w:val="28"/>
                <w:szCs w:val="28"/>
              </w:rPr>
              <w:t>Situation de la personne</w:t>
            </w:r>
          </w:p>
        </w:tc>
        <w:tc>
          <w:tcPr>
            <w:tcW w:w="2694" w:type="dxa"/>
            <w:shd w:val="clear" w:color="auto" w:fill="4472C4" w:themeFill="accent1"/>
          </w:tcPr>
          <w:p w14:paraId="19BACD13" w14:textId="544440D0" w:rsidR="00A97951" w:rsidRPr="001F46B0" w:rsidRDefault="00A97951" w:rsidP="00F64E9A">
            <w:pPr>
              <w:jc w:val="center"/>
              <w:rPr>
                <w:rFonts w:asciiTheme="majorHAnsi" w:hAnsiTheme="majorHAnsi" w:cstheme="majorHAnsi"/>
                <w:b/>
                <w:bCs/>
                <w:color w:val="E7E6E6" w:themeColor="background2"/>
                <w:sz w:val="28"/>
                <w:szCs w:val="28"/>
              </w:rPr>
            </w:pPr>
            <w:r w:rsidRPr="001F46B0">
              <w:rPr>
                <w:rFonts w:asciiTheme="majorHAnsi" w:hAnsiTheme="majorHAnsi" w:cstheme="majorHAnsi"/>
                <w:b/>
                <w:bCs/>
                <w:color w:val="E7E6E6" w:themeColor="background2"/>
                <w:sz w:val="28"/>
                <w:szCs w:val="28"/>
              </w:rPr>
              <w:t>Condition Général</w:t>
            </w:r>
            <w:r w:rsidR="00F64E9A" w:rsidRPr="001F46B0">
              <w:rPr>
                <w:rFonts w:asciiTheme="majorHAnsi" w:hAnsiTheme="majorHAnsi" w:cstheme="majorHAnsi"/>
                <w:b/>
                <w:bCs/>
                <w:color w:val="E7E6E6" w:themeColor="background2"/>
                <w:sz w:val="28"/>
                <w:szCs w:val="28"/>
              </w:rPr>
              <w:t xml:space="preserve">e </w:t>
            </w:r>
            <w:r w:rsidRPr="001F46B0">
              <w:rPr>
                <w:rFonts w:asciiTheme="majorHAnsi" w:hAnsiTheme="majorHAnsi" w:cstheme="majorHAnsi"/>
                <w:b/>
                <w:bCs/>
                <w:color w:val="E7E6E6" w:themeColor="background2"/>
                <w:sz w:val="28"/>
                <w:szCs w:val="28"/>
              </w:rPr>
              <w:t>d’ouverture de droits</w:t>
            </w:r>
          </w:p>
        </w:tc>
        <w:tc>
          <w:tcPr>
            <w:tcW w:w="5811" w:type="dxa"/>
            <w:shd w:val="clear" w:color="auto" w:fill="4472C4" w:themeFill="accent1"/>
          </w:tcPr>
          <w:p w14:paraId="2E5A12DE" w14:textId="4A4916FA" w:rsidR="00A97951" w:rsidRPr="001F46B0" w:rsidRDefault="00A97951" w:rsidP="00F64E9A">
            <w:pPr>
              <w:jc w:val="center"/>
              <w:rPr>
                <w:rFonts w:asciiTheme="majorHAnsi" w:hAnsiTheme="majorHAnsi" w:cstheme="majorHAnsi"/>
                <w:b/>
                <w:bCs/>
                <w:color w:val="E7E6E6" w:themeColor="background2"/>
                <w:sz w:val="28"/>
                <w:szCs w:val="28"/>
              </w:rPr>
            </w:pPr>
            <w:r w:rsidRPr="001F46B0">
              <w:rPr>
                <w:rFonts w:asciiTheme="majorHAnsi" w:hAnsiTheme="majorHAnsi" w:cstheme="majorHAnsi"/>
                <w:b/>
                <w:bCs/>
                <w:color w:val="E7E6E6" w:themeColor="background2"/>
                <w:sz w:val="28"/>
                <w:szCs w:val="28"/>
              </w:rPr>
              <w:t>Prestations</w:t>
            </w:r>
          </w:p>
        </w:tc>
        <w:tc>
          <w:tcPr>
            <w:tcW w:w="2414" w:type="dxa"/>
            <w:shd w:val="clear" w:color="auto" w:fill="4472C4" w:themeFill="accent1"/>
          </w:tcPr>
          <w:p w14:paraId="5092A022" w14:textId="691A2CB7" w:rsidR="00A97951" w:rsidRPr="001F46B0" w:rsidRDefault="00A97951" w:rsidP="00F64E9A">
            <w:pPr>
              <w:jc w:val="center"/>
              <w:rPr>
                <w:rFonts w:asciiTheme="majorHAnsi" w:hAnsiTheme="majorHAnsi" w:cstheme="majorHAnsi"/>
                <w:b/>
                <w:bCs/>
                <w:color w:val="E7E6E6" w:themeColor="background2"/>
                <w:sz w:val="28"/>
                <w:szCs w:val="28"/>
              </w:rPr>
            </w:pPr>
            <w:r w:rsidRPr="001F46B0">
              <w:rPr>
                <w:rFonts w:asciiTheme="majorHAnsi" w:hAnsiTheme="majorHAnsi" w:cstheme="majorHAnsi"/>
                <w:b/>
                <w:bCs/>
                <w:color w:val="E7E6E6" w:themeColor="background2"/>
                <w:sz w:val="28"/>
                <w:szCs w:val="28"/>
              </w:rPr>
              <w:t>Date de l’ouverture du droit</w:t>
            </w:r>
          </w:p>
        </w:tc>
        <w:tc>
          <w:tcPr>
            <w:tcW w:w="2548" w:type="dxa"/>
            <w:shd w:val="clear" w:color="auto" w:fill="4472C4" w:themeFill="accent1"/>
          </w:tcPr>
          <w:p w14:paraId="7DF7013E" w14:textId="2C325102" w:rsidR="00A97951" w:rsidRPr="001F46B0" w:rsidRDefault="00A97951" w:rsidP="00F64E9A">
            <w:pPr>
              <w:jc w:val="center"/>
              <w:rPr>
                <w:rFonts w:asciiTheme="majorHAnsi" w:hAnsiTheme="majorHAnsi" w:cstheme="majorHAnsi"/>
                <w:b/>
                <w:bCs/>
                <w:color w:val="E7E6E6" w:themeColor="background2"/>
                <w:sz w:val="28"/>
                <w:szCs w:val="28"/>
              </w:rPr>
            </w:pPr>
            <w:r w:rsidRPr="001F46B0">
              <w:rPr>
                <w:rFonts w:asciiTheme="majorHAnsi" w:hAnsiTheme="majorHAnsi" w:cstheme="majorHAnsi"/>
                <w:b/>
                <w:bCs/>
                <w:color w:val="E7E6E6" w:themeColor="background2"/>
                <w:sz w:val="28"/>
                <w:szCs w:val="28"/>
              </w:rPr>
              <w:t>Ressources</w:t>
            </w:r>
          </w:p>
        </w:tc>
      </w:tr>
      <w:tr w:rsidR="00124C63" w:rsidRPr="001F46B0" w14:paraId="7856FBF9" w14:textId="77777777" w:rsidTr="000D4605">
        <w:tc>
          <w:tcPr>
            <w:tcW w:w="2694" w:type="dxa"/>
            <w:shd w:val="clear" w:color="auto" w:fill="D9E2F3" w:themeFill="accent1" w:themeFillTint="33"/>
          </w:tcPr>
          <w:p w14:paraId="648A5295" w14:textId="77777777" w:rsidR="00124C63" w:rsidRPr="001F46B0" w:rsidRDefault="00124C63" w:rsidP="00A97951">
            <w:pPr>
              <w:spacing w:after="22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F46B0"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  <w:u w:val="single" w:color="000000"/>
              </w:rPr>
              <w:t>En Ukraine : personne isolée sans enfant à charge</w:t>
            </w:r>
          </w:p>
          <w:p w14:paraId="298F0ADA" w14:textId="77777777" w:rsidR="00124C63" w:rsidRPr="001F46B0" w:rsidRDefault="00124C63" w:rsidP="00F64E9A">
            <w:pPr>
              <w:numPr>
                <w:ilvl w:val="0"/>
                <w:numId w:val="1"/>
              </w:numPr>
              <w:ind w:hanging="271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F46B0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La personne isolée de 16 ans et + est en France</w:t>
            </w:r>
          </w:p>
          <w:p w14:paraId="440F8F20" w14:textId="40BB983C" w:rsidR="00124C63" w:rsidRPr="001F46B0" w:rsidRDefault="00124C63" w:rsidP="00F64E9A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E2F3" w:themeFill="accent1" w:themeFillTint="33"/>
          </w:tcPr>
          <w:p w14:paraId="7A0C62C2" w14:textId="77777777" w:rsidR="00124C63" w:rsidRPr="001F46B0" w:rsidRDefault="00124C63" w:rsidP="00F64E9A">
            <w:pPr>
              <w:pStyle w:val="Paragraphedeliste"/>
              <w:numPr>
                <w:ilvl w:val="0"/>
                <w:numId w:val="6"/>
              </w:numPr>
              <w:ind w:left="201" w:hanging="201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F46B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Résidence effective</w:t>
            </w:r>
          </w:p>
          <w:p w14:paraId="23F2A0A2" w14:textId="2F633283" w:rsidR="00124C63" w:rsidRPr="001F46B0" w:rsidRDefault="00124C63" w:rsidP="00F64E9A">
            <w:pPr>
              <w:pStyle w:val="Paragraphedeliste"/>
              <w:numPr>
                <w:ilvl w:val="0"/>
                <w:numId w:val="6"/>
              </w:numPr>
              <w:ind w:left="201" w:hanging="201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F46B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Titulaire d’une APS « Protection temporaire* »</w:t>
            </w:r>
          </w:p>
        </w:tc>
        <w:tc>
          <w:tcPr>
            <w:tcW w:w="5811" w:type="dxa"/>
            <w:shd w:val="clear" w:color="auto" w:fill="D9E2F3" w:themeFill="accent1" w:themeFillTint="33"/>
          </w:tcPr>
          <w:p w14:paraId="2E0930CF" w14:textId="24929836" w:rsidR="00124C63" w:rsidRPr="001F46B0" w:rsidRDefault="00124C63" w:rsidP="00A9795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F46B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Aide au logement</w:t>
            </w:r>
            <w:r w:rsidRPr="001F46B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(Si bail au nom du bénéficiaire)</w:t>
            </w:r>
          </w:p>
        </w:tc>
        <w:tc>
          <w:tcPr>
            <w:tcW w:w="2414" w:type="dxa"/>
            <w:shd w:val="clear" w:color="auto" w:fill="D9E2F3" w:themeFill="accent1" w:themeFillTint="33"/>
          </w:tcPr>
          <w:p w14:paraId="31A23364" w14:textId="7FF4018C" w:rsidR="00124C63" w:rsidRPr="001F46B0" w:rsidRDefault="00124C63" w:rsidP="00A9795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F46B0"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</w:rPr>
              <w:t>Mois suivant le premier mois où toutes les conditions sont remplies</w:t>
            </w:r>
            <w:r w:rsidRPr="001F46B0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, soit au plus tôt à compter du mois suivant le début de validité de l’APS</w:t>
            </w:r>
          </w:p>
        </w:tc>
        <w:tc>
          <w:tcPr>
            <w:tcW w:w="2548" w:type="dxa"/>
            <w:vMerge w:val="restart"/>
            <w:shd w:val="clear" w:color="auto" w:fill="D9E2F3" w:themeFill="accent1" w:themeFillTint="33"/>
          </w:tcPr>
          <w:p w14:paraId="66DFAD2F" w14:textId="77777777" w:rsidR="00124C63" w:rsidRDefault="00124C63" w:rsidP="00A97951">
            <w:pPr>
              <w:jc w:val="both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58D32A5" w14:textId="77777777" w:rsidR="00124C63" w:rsidRDefault="00124C63" w:rsidP="00A97951">
            <w:pPr>
              <w:jc w:val="both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6F2EA97" w14:textId="77777777" w:rsidR="00124C63" w:rsidRDefault="00124C63" w:rsidP="00A97951">
            <w:pPr>
              <w:jc w:val="both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D82C03F" w14:textId="77777777" w:rsidR="00124C63" w:rsidRDefault="00124C63" w:rsidP="00A97951">
            <w:pPr>
              <w:jc w:val="both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8272AF9" w14:textId="77777777" w:rsidR="00124C63" w:rsidRDefault="00124C63" w:rsidP="00A97951">
            <w:pPr>
              <w:jc w:val="both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D92EA64" w14:textId="77777777" w:rsidR="00124C63" w:rsidRDefault="00124C63" w:rsidP="00A97951">
            <w:pPr>
              <w:jc w:val="both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9965C12" w14:textId="4552DD61" w:rsidR="00124C63" w:rsidRPr="001F46B0" w:rsidRDefault="00124C63" w:rsidP="00A9795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F46B0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Ensemble des ressources de nature imposables y compris perçues à l’étranger</w:t>
            </w:r>
            <w:r w:rsidRPr="001F46B0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pour l’allocataire, son conjoint et les personnes à charge </w:t>
            </w:r>
            <w:r w:rsidRPr="001F46B0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sur une base déclarative</w:t>
            </w:r>
            <w: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 ;</w:t>
            </w:r>
          </w:p>
        </w:tc>
      </w:tr>
      <w:tr w:rsidR="00124C63" w:rsidRPr="001F46B0" w14:paraId="6CF56E7B" w14:textId="77777777" w:rsidTr="000D4605">
        <w:tc>
          <w:tcPr>
            <w:tcW w:w="2694" w:type="dxa"/>
            <w:shd w:val="clear" w:color="auto" w:fill="D9E2F3" w:themeFill="accent1" w:themeFillTint="33"/>
          </w:tcPr>
          <w:p w14:paraId="21D52B64" w14:textId="77777777" w:rsidR="00124C63" w:rsidRPr="001F46B0" w:rsidRDefault="00124C63" w:rsidP="00A97951">
            <w:pPr>
              <w:spacing w:after="23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F46B0"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  <w:u w:val="single" w:color="000000"/>
              </w:rPr>
              <w:t>En Ukraine : couple sans enfant à charge</w:t>
            </w:r>
          </w:p>
          <w:p w14:paraId="3C0D6CB4" w14:textId="36DFE34B" w:rsidR="00124C63" w:rsidRPr="00755974" w:rsidRDefault="00124C63" w:rsidP="00755974">
            <w:pPr>
              <w:numPr>
                <w:ilvl w:val="0"/>
                <w:numId w:val="2"/>
              </w:numPr>
              <w:spacing w:after="240"/>
              <w:ind w:hanging="271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F46B0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Un des 2 membres du couple est en France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171D9F2A" w14:textId="77777777" w:rsidR="00124C63" w:rsidRPr="001F46B0" w:rsidRDefault="00124C63" w:rsidP="00F64E9A">
            <w:pPr>
              <w:pStyle w:val="Paragraphedeliste"/>
              <w:numPr>
                <w:ilvl w:val="0"/>
                <w:numId w:val="6"/>
              </w:numPr>
              <w:ind w:left="201" w:hanging="201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F46B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Résidence effective</w:t>
            </w:r>
          </w:p>
          <w:p w14:paraId="6A1008EF" w14:textId="0B95A7D5" w:rsidR="00124C63" w:rsidRPr="001F46B0" w:rsidRDefault="00124C63" w:rsidP="00F64E9A">
            <w:pPr>
              <w:pStyle w:val="Paragraphedeliste"/>
              <w:numPr>
                <w:ilvl w:val="0"/>
                <w:numId w:val="6"/>
              </w:numPr>
              <w:ind w:left="201" w:hanging="201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F46B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Titulaire d’une APS « Protection temporaire* »</w:t>
            </w:r>
          </w:p>
        </w:tc>
        <w:tc>
          <w:tcPr>
            <w:tcW w:w="5811" w:type="dxa"/>
            <w:shd w:val="clear" w:color="auto" w:fill="D9E2F3" w:themeFill="accent1" w:themeFillTint="33"/>
          </w:tcPr>
          <w:p w14:paraId="0433A6F9" w14:textId="21CFFD1A" w:rsidR="00124C63" w:rsidRPr="001F46B0" w:rsidRDefault="00124C63" w:rsidP="00A9795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F46B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Aide au logement</w:t>
            </w:r>
            <w:r w:rsidRPr="001F46B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(Si bail au nom du bénéficiaire)</w:t>
            </w:r>
          </w:p>
        </w:tc>
        <w:tc>
          <w:tcPr>
            <w:tcW w:w="2414" w:type="dxa"/>
            <w:shd w:val="clear" w:color="auto" w:fill="D9E2F3" w:themeFill="accent1" w:themeFillTint="33"/>
          </w:tcPr>
          <w:p w14:paraId="4C995262" w14:textId="77777777" w:rsidR="00124C63" w:rsidRPr="001F46B0" w:rsidRDefault="00124C63" w:rsidP="00A9795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vMerge/>
            <w:shd w:val="clear" w:color="auto" w:fill="D9E2F3" w:themeFill="accent1" w:themeFillTint="33"/>
          </w:tcPr>
          <w:p w14:paraId="0DAACFE0" w14:textId="77777777" w:rsidR="00124C63" w:rsidRPr="001F46B0" w:rsidRDefault="00124C63" w:rsidP="00A9795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124C63" w:rsidRPr="001F46B0" w14:paraId="02CE1BE3" w14:textId="77777777" w:rsidTr="000D4605">
        <w:tc>
          <w:tcPr>
            <w:tcW w:w="2694" w:type="dxa"/>
            <w:shd w:val="clear" w:color="auto" w:fill="D9E2F3" w:themeFill="accent1" w:themeFillTint="33"/>
          </w:tcPr>
          <w:p w14:paraId="2EDF5FBB" w14:textId="612173F2" w:rsidR="00124C63" w:rsidRPr="001F46B0" w:rsidRDefault="00124C63" w:rsidP="00F64E9A">
            <w:pPr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  <w:u w:val="single" w:color="000000"/>
              </w:rPr>
            </w:pPr>
            <w:r w:rsidRPr="001F46B0"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  <w:u w:val="single" w:color="000000"/>
              </w:rPr>
              <w:t>En Ukraine : personne isolée ou couple avec enfant à</w:t>
            </w:r>
            <w:r w:rsidRPr="001F46B0"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F46B0"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  <w:u w:val="single" w:color="000000"/>
              </w:rPr>
              <w:t>charge</w:t>
            </w:r>
          </w:p>
          <w:p w14:paraId="5B69FA08" w14:textId="77777777" w:rsidR="00124C63" w:rsidRPr="001F46B0" w:rsidRDefault="00124C63" w:rsidP="00F64E9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4A684387" w14:textId="77777777" w:rsidR="00124C63" w:rsidRPr="001F46B0" w:rsidRDefault="00124C63" w:rsidP="00F64E9A">
            <w:pPr>
              <w:numPr>
                <w:ilvl w:val="0"/>
                <w:numId w:val="3"/>
              </w:numPr>
              <w:ind w:hanging="271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F46B0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La personne isolée ou un des 2 membres du couple est en France</w:t>
            </w:r>
          </w:p>
          <w:p w14:paraId="0E8AD2E7" w14:textId="77777777" w:rsidR="00124C63" w:rsidRDefault="00124C63" w:rsidP="00F64E9A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1E9C6809" w14:textId="6D025BDB" w:rsidR="00124C63" w:rsidRPr="001F46B0" w:rsidRDefault="00124C63" w:rsidP="00F64E9A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E2F3" w:themeFill="accent1" w:themeFillTint="33"/>
          </w:tcPr>
          <w:p w14:paraId="1E969F86" w14:textId="77777777" w:rsidR="00124C63" w:rsidRPr="001F46B0" w:rsidRDefault="00124C63" w:rsidP="00F64E9A">
            <w:pPr>
              <w:pStyle w:val="Paragraphedeliste"/>
              <w:numPr>
                <w:ilvl w:val="0"/>
                <w:numId w:val="6"/>
              </w:numPr>
              <w:ind w:left="201" w:hanging="201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F46B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Résidence effective</w:t>
            </w:r>
          </w:p>
          <w:p w14:paraId="714FE4C7" w14:textId="07543A80" w:rsidR="00124C63" w:rsidRPr="001F46B0" w:rsidRDefault="00124C63" w:rsidP="00F64E9A">
            <w:pPr>
              <w:pStyle w:val="Paragraphedeliste"/>
              <w:numPr>
                <w:ilvl w:val="0"/>
                <w:numId w:val="6"/>
              </w:numPr>
              <w:ind w:left="201" w:hanging="201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F46B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Titulaire d’une APS « Protection temporaire* »</w:t>
            </w:r>
          </w:p>
        </w:tc>
        <w:tc>
          <w:tcPr>
            <w:tcW w:w="5811" w:type="dxa"/>
            <w:shd w:val="clear" w:color="auto" w:fill="D9E2F3" w:themeFill="accent1" w:themeFillTint="33"/>
          </w:tcPr>
          <w:p w14:paraId="2C5634B5" w14:textId="77777777" w:rsidR="00124C63" w:rsidRPr="001F46B0" w:rsidRDefault="00124C63" w:rsidP="00A9795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F46B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Aide au logement</w:t>
            </w:r>
            <w:r w:rsidRPr="001F46B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(Si bail au nom du bénéficiaire)</w:t>
            </w:r>
          </w:p>
          <w:p w14:paraId="41D52748" w14:textId="023DF4D5" w:rsidR="00124C63" w:rsidRPr="001F46B0" w:rsidRDefault="00124C63" w:rsidP="00A9795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F46B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Prime naissance ou allocation de base</w:t>
            </w:r>
            <w:r w:rsidRPr="001F46B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(si naissance d’un enfant en France ou Déclaration de grossesse établie par un professionnel de santé en France)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 ;</w:t>
            </w:r>
          </w:p>
          <w:p w14:paraId="43D2BDC8" w14:textId="79C78849" w:rsidR="00124C63" w:rsidRDefault="00124C63" w:rsidP="00A97951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F46B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Rsa</w:t>
            </w:r>
            <w:proofErr w:type="spellEnd"/>
            <w:r w:rsidRPr="001F46B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majoré</w:t>
            </w:r>
            <w:r w:rsidRPr="001F46B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B359B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et </w:t>
            </w:r>
            <w:r w:rsidR="00B359B9" w:rsidRPr="00B359B9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Prime d’activité majorée</w:t>
            </w:r>
            <w:r w:rsidR="00B359B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Pr="001F46B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(possible si </w:t>
            </w:r>
            <w:r w:rsidRPr="001F46B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personne isolée en Ukraine et en </w:t>
            </w:r>
            <w:r w:rsidR="0000569C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France,</w:t>
            </w:r>
            <w:r w:rsidRPr="001F46B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0569C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enceinte</w:t>
            </w:r>
            <w:r w:rsidR="0000569C" w:rsidRPr="001F46B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F46B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et accouchera en France)</w:t>
            </w:r>
            <w:r w:rsidR="008D442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 ;</w:t>
            </w:r>
          </w:p>
          <w:p w14:paraId="71E632BC" w14:textId="687E2B7F" w:rsidR="00124C63" w:rsidRDefault="00124C63" w:rsidP="00A97951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Allocations familiales et Complément Familial</w:t>
            </w:r>
          </w:p>
          <w:p w14:paraId="2F31CBC4" w14:textId="5C200897" w:rsidR="00374F2D" w:rsidRPr="00251FC7" w:rsidRDefault="00124C63" w:rsidP="00702924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Allocation d’Education de l’Enfant Handicapée </w:t>
            </w:r>
            <w:r w:rsidR="00251FC7" w:rsidRPr="00251FC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(accord MDPH)</w:t>
            </w:r>
          </w:p>
          <w:p w14:paraId="21089963" w14:textId="7B1704D2" w:rsidR="00124C63" w:rsidRPr="001F46B0" w:rsidRDefault="00124C63" w:rsidP="00702924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Allocation de Soutien Familial</w:t>
            </w:r>
            <w:r w:rsidR="00860365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0569C" w:rsidRPr="006165C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</w:t>
            </w:r>
            <w:r w:rsidR="006165CB" w:rsidRPr="006165C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sous certaines conditions)</w:t>
            </w:r>
          </w:p>
        </w:tc>
        <w:tc>
          <w:tcPr>
            <w:tcW w:w="2414" w:type="dxa"/>
            <w:shd w:val="clear" w:color="auto" w:fill="D9E2F3" w:themeFill="accent1" w:themeFillTint="33"/>
          </w:tcPr>
          <w:p w14:paraId="61F11E70" w14:textId="77777777" w:rsidR="00124C63" w:rsidRPr="001F46B0" w:rsidRDefault="00124C63" w:rsidP="00A9795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vMerge/>
            <w:shd w:val="clear" w:color="auto" w:fill="D9E2F3" w:themeFill="accent1" w:themeFillTint="33"/>
          </w:tcPr>
          <w:p w14:paraId="2AEDE099" w14:textId="77777777" w:rsidR="00124C63" w:rsidRPr="001F46B0" w:rsidRDefault="00124C63" w:rsidP="00A9795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1F46B0" w:rsidRPr="001F46B0" w14:paraId="18BE4BB6" w14:textId="77777777" w:rsidTr="000D4605">
        <w:trPr>
          <w:trHeight w:val="1171"/>
        </w:trPr>
        <w:tc>
          <w:tcPr>
            <w:tcW w:w="2694" w:type="dxa"/>
            <w:shd w:val="clear" w:color="auto" w:fill="4472C4" w:themeFill="accent1"/>
          </w:tcPr>
          <w:p w14:paraId="68AA01B4" w14:textId="77777777" w:rsidR="00F64E9A" w:rsidRPr="001F46B0" w:rsidRDefault="00F64E9A" w:rsidP="008A638E">
            <w:pPr>
              <w:jc w:val="center"/>
              <w:rPr>
                <w:rFonts w:asciiTheme="majorHAnsi" w:hAnsiTheme="majorHAnsi" w:cstheme="majorHAnsi"/>
                <w:b/>
                <w:bCs/>
                <w:color w:val="E7E6E6" w:themeColor="background2"/>
                <w:sz w:val="28"/>
                <w:szCs w:val="28"/>
              </w:rPr>
            </w:pPr>
            <w:r w:rsidRPr="001F46B0">
              <w:rPr>
                <w:rFonts w:asciiTheme="majorHAnsi" w:hAnsiTheme="majorHAnsi" w:cstheme="majorHAnsi"/>
                <w:b/>
                <w:bCs/>
                <w:color w:val="E7E6E6" w:themeColor="background2"/>
                <w:sz w:val="28"/>
                <w:szCs w:val="28"/>
              </w:rPr>
              <w:lastRenderedPageBreak/>
              <w:t>Situation de la personne</w:t>
            </w:r>
          </w:p>
        </w:tc>
        <w:tc>
          <w:tcPr>
            <w:tcW w:w="2694" w:type="dxa"/>
            <w:shd w:val="clear" w:color="auto" w:fill="4472C4" w:themeFill="accent1"/>
          </w:tcPr>
          <w:p w14:paraId="5D1036E6" w14:textId="77777777" w:rsidR="00F64E9A" w:rsidRPr="001F46B0" w:rsidRDefault="00F64E9A" w:rsidP="008A638E">
            <w:pPr>
              <w:jc w:val="center"/>
              <w:rPr>
                <w:rFonts w:asciiTheme="majorHAnsi" w:hAnsiTheme="majorHAnsi" w:cstheme="majorHAnsi"/>
                <w:b/>
                <w:bCs/>
                <w:color w:val="E7E6E6" w:themeColor="background2"/>
                <w:sz w:val="28"/>
                <w:szCs w:val="28"/>
              </w:rPr>
            </w:pPr>
            <w:r w:rsidRPr="001F46B0">
              <w:rPr>
                <w:rFonts w:asciiTheme="majorHAnsi" w:hAnsiTheme="majorHAnsi" w:cstheme="majorHAnsi"/>
                <w:b/>
                <w:bCs/>
                <w:color w:val="E7E6E6" w:themeColor="background2"/>
                <w:sz w:val="28"/>
                <w:szCs w:val="28"/>
              </w:rPr>
              <w:t>Condition Générale d’ouverture de droits</w:t>
            </w:r>
          </w:p>
        </w:tc>
        <w:tc>
          <w:tcPr>
            <w:tcW w:w="5811" w:type="dxa"/>
            <w:shd w:val="clear" w:color="auto" w:fill="4472C4" w:themeFill="accent1"/>
          </w:tcPr>
          <w:p w14:paraId="5216ED98" w14:textId="77777777" w:rsidR="00F64E9A" w:rsidRPr="001F46B0" w:rsidRDefault="00F64E9A" w:rsidP="008A638E">
            <w:pPr>
              <w:jc w:val="center"/>
              <w:rPr>
                <w:rFonts w:asciiTheme="majorHAnsi" w:hAnsiTheme="majorHAnsi" w:cstheme="majorHAnsi"/>
                <w:b/>
                <w:bCs/>
                <w:color w:val="E7E6E6" w:themeColor="background2"/>
                <w:sz w:val="28"/>
                <w:szCs w:val="28"/>
              </w:rPr>
            </w:pPr>
            <w:r w:rsidRPr="001F46B0">
              <w:rPr>
                <w:rFonts w:asciiTheme="majorHAnsi" w:hAnsiTheme="majorHAnsi" w:cstheme="majorHAnsi"/>
                <w:b/>
                <w:bCs/>
                <w:color w:val="E7E6E6" w:themeColor="background2"/>
                <w:sz w:val="28"/>
                <w:szCs w:val="28"/>
              </w:rPr>
              <w:t>Prestations</w:t>
            </w:r>
          </w:p>
        </w:tc>
        <w:tc>
          <w:tcPr>
            <w:tcW w:w="2414" w:type="dxa"/>
            <w:shd w:val="clear" w:color="auto" w:fill="4472C4" w:themeFill="accent1"/>
          </w:tcPr>
          <w:p w14:paraId="54A5CA77" w14:textId="77777777" w:rsidR="00F64E9A" w:rsidRPr="001F46B0" w:rsidRDefault="00F64E9A" w:rsidP="008A638E">
            <w:pPr>
              <w:jc w:val="center"/>
              <w:rPr>
                <w:rFonts w:asciiTheme="majorHAnsi" w:hAnsiTheme="majorHAnsi" w:cstheme="majorHAnsi"/>
                <w:b/>
                <w:bCs/>
                <w:color w:val="E7E6E6" w:themeColor="background2"/>
                <w:sz w:val="28"/>
                <w:szCs w:val="28"/>
              </w:rPr>
            </w:pPr>
            <w:r w:rsidRPr="001F46B0">
              <w:rPr>
                <w:rFonts w:asciiTheme="majorHAnsi" w:hAnsiTheme="majorHAnsi" w:cstheme="majorHAnsi"/>
                <w:b/>
                <w:bCs/>
                <w:color w:val="E7E6E6" w:themeColor="background2"/>
                <w:sz w:val="28"/>
                <w:szCs w:val="28"/>
              </w:rPr>
              <w:t>Date de l’ouverture du droit</w:t>
            </w:r>
          </w:p>
        </w:tc>
        <w:tc>
          <w:tcPr>
            <w:tcW w:w="2548" w:type="dxa"/>
            <w:shd w:val="clear" w:color="auto" w:fill="4472C4" w:themeFill="accent1"/>
          </w:tcPr>
          <w:p w14:paraId="775526CC" w14:textId="77777777" w:rsidR="00F64E9A" w:rsidRPr="001F46B0" w:rsidRDefault="00F64E9A" w:rsidP="008A638E">
            <w:pPr>
              <w:jc w:val="center"/>
              <w:rPr>
                <w:rFonts w:asciiTheme="majorHAnsi" w:hAnsiTheme="majorHAnsi" w:cstheme="majorHAnsi"/>
                <w:b/>
                <w:bCs/>
                <w:color w:val="E7E6E6" w:themeColor="background2"/>
                <w:sz w:val="28"/>
                <w:szCs w:val="28"/>
              </w:rPr>
            </w:pPr>
            <w:r w:rsidRPr="001F46B0">
              <w:rPr>
                <w:rFonts w:asciiTheme="majorHAnsi" w:hAnsiTheme="majorHAnsi" w:cstheme="majorHAnsi"/>
                <w:b/>
                <w:bCs/>
                <w:color w:val="E7E6E6" w:themeColor="background2"/>
                <w:sz w:val="28"/>
                <w:szCs w:val="28"/>
              </w:rPr>
              <w:t>Ressources</w:t>
            </w:r>
          </w:p>
        </w:tc>
      </w:tr>
      <w:tr w:rsidR="00EC6551" w:rsidRPr="001F46B0" w14:paraId="490D4B92" w14:textId="77777777" w:rsidTr="00755974">
        <w:tc>
          <w:tcPr>
            <w:tcW w:w="2694" w:type="dxa"/>
            <w:shd w:val="clear" w:color="auto" w:fill="D9E2F3" w:themeFill="accent1" w:themeFillTint="33"/>
          </w:tcPr>
          <w:p w14:paraId="3D708979" w14:textId="77777777" w:rsidR="00A97951" w:rsidRPr="001F46B0" w:rsidRDefault="00A97951" w:rsidP="00A97951">
            <w:pPr>
              <w:spacing w:after="239"/>
              <w:rPr>
                <w:rFonts w:asciiTheme="majorHAnsi" w:hAnsiTheme="majorHAnsi" w:cstheme="majorHAnsi"/>
                <w:sz w:val="24"/>
                <w:szCs w:val="24"/>
              </w:rPr>
            </w:pPr>
            <w:r w:rsidRPr="001F46B0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u w:val="single" w:color="000000"/>
              </w:rPr>
              <w:t>En Ukraine : personne isolée ou couple</w:t>
            </w:r>
          </w:p>
          <w:p w14:paraId="2156CEA9" w14:textId="410CC37B" w:rsidR="00A97951" w:rsidRPr="001F46B0" w:rsidRDefault="00A97951" w:rsidP="00F64E9A">
            <w:pPr>
              <w:numPr>
                <w:ilvl w:val="0"/>
                <w:numId w:val="4"/>
              </w:numPr>
              <w:spacing w:after="14" w:line="235" w:lineRule="auto"/>
              <w:ind w:left="176" w:hanging="142"/>
              <w:rPr>
                <w:rFonts w:asciiTheme="majorHAnsi" w:hAnsiTheme="majorHAnsi" w:cstheme="majorHAnsi"/>
                <w:sz w:val="24"/>
                <w:szCs w:val="24"/>
              </w:rPr>
            </w:pPr>
            <w:r w:rsidRPr="001F46B0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La personne isolée ou l’un des membres du couple est de nationalité française, </w:t>
            </w:r>
            <w:proofErr w:type="spellStart"/>
            <w:r w:rsidRPr="001F46B0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Eee</w:t>
            </w:r>
            <w:proofErr w:type="spellEnd"/>
            <w:r w:rsidRPr="001F46B0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ou Suisse, UE ou autres</w:t>
            </w:r>
          </w:p>
          <w:p w14:paraId="21B4109D" w14:textId="3F786377" w:rsidR="00F64E9A" w:rsidRPr="001F46B0" w:rsidRDefault="00F64E9A" w:rsidP="00F64E9A">
            <w:pPr>
              <w:spacing w:after="14" w:line="235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8CA7CC" w14:textId="77777777" w:rsidR="00F64E9A" w:rsidRPr="001F46B0" w:rsidRDefault="00F64E9A" w:rsidP="00F64E9A">
            <w:pPr>
              <w:spacing w:after="14" w:line="235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BD5080" w14:textId="0EFC4588" w:rsidR="00A97951" w:rsidRPr="00702924" w:rsidRDefault="00F64E9A" w:rsidP="00702924">
            <w:pPr>
              <w:numPr>
                <w:ilvl w:val="0"/>
                <w:numId w:val="4"/>
              </w:numPr>
              <w:spacing w:after="14" w:line="235" w:lineRule="auto"/>
              <w:ind w:left="176" w:hanging="142"/>
              <w:rPr>
                <w:rFonts w:asciiTheme="majorHAnsi" w:hAnsiTheme="majorHAnsi" w:cstheme="majorHAnsi"/>
                <w:sz w:val="24"/>
                <w:szCs w:val="24"/>
              </w:rPr>
            </w:pPr>
            <w:r w:rsidRPr="001F46B0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Avec ou sans enfant à charge</w:t>
            </w:r>
          </w:p>
        </w:tc>
        <w:tc>
          <w:tcPr>
            <w:tcW w:w="13467" w:type="dxa"/>
            <w:gridSpan w:val="4"/>
            <w:shd w:val="clear" w:color="auto" w:fill="D9E2F3" w:themeFill="accent1" w:themeFillTint="33"/>
          </w:tcPr>
          <w:p w14:paraId="19EB49D6" w14:textId="77777777" w:rsidR="00EC6551" w:rsidRPr="001F46B0" w:rsidRDefault="00EC6551" w:rsidP="00A97951">
            <w:pPr>
              <w:spacing w:after="24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  <w:p w14:paraId="2E73073E" w14:textId="216424FA" w:rsidR="00A97951" w:rsidRPr="001F46B0" w:rsidRDefault="00A97951" w:rsidP="00A97951">
            <w:pPr>
              <w:spacing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1F46B0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Ouverture du droit aux Prestations Familiales </w:t>
            </w:r>
            <w:r w:rsidRPr="001F46B0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dans les conditions de droit commun</w:t>
            </w:r>
          </w:p>
          <w:p w14:paraId="01A0F7D7" w14:textId="58D2A904" w:rsidR="00F64E9A" w:rsidRPr="001F46B0" w:rsidRDefault="00A97951" w:rsidP="00F64E9A">
            <w:pPr>
              <w:numPr>
                <w:ilvl w:val="0"/>
                <w:numId w:val="5"/>
              </w:numPr>
              <w:spacing w:after="240"/>
              <w:ind w:hanging="271"/>
              <w:rPr>
                <w:rFonts w:asciiTheme="majorHAnsi" w:hAnsiTheme="majorHAnsi" w:cstheme="majorHAnsi"/>
                <w:sz w:val="24"/>
                <w:szCs w:val="24"/>
              </w:rPr>
            </w:pPr>
            <w:r w:rsidRPr="001F46B0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Positionner en tant qu’allocataire le membre du couple de nationalité française ou U</w:t>
            </w:r>
            <w:r w:rsidR="000D4605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nion </w:t>
            </w:r>
            <w:r w:rsidR="0070292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européenne (</w:t>
            </w:r>
            <w:proofErr w:type="spellStart"/>
            <w:r w:rsidR="0070292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Ue</w:t>
            </w:r>
            <w:proofErr w:type="spellEnd"/>
            <w:r w:rsidR="0070292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)</w:t>
            </w:r>
            <w:r w:rsidRPr="001F46B0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, </w:t>
            </w:r>
            <w:r w:rsidR="0070292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Espace Economique européen (</w:t>
            </w:r>
            <w:proofErr w:type="spellStart"/>
            <w:r w:rsidRPr="001F46B0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Eee</w:t>
            </w:r>
            <w:proofErr w:type="spellEnd"/>
            <w:r w:rsidR="0070292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)</w:t>
            </w:r>
            <w:r w:rsidRPr="001F46B0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ou Suisse</w:t>
            </w:r>
          </w:p>
          <w:p w14:paraId="68F2E377" w14:textId="1750A1B7" w:rsidR="00A97951" w:rsidRPr="001F46B0" w:rsidRDefault="00A97951" w:rsidP="00F64E9A">
            <w:pPr>
              <w:numPr>
                <w:ilvl w:val="0"/>
                <w:numId w:val="5"/>
              </w:numPr>
              <w:spacing w:after="240"/>
              <w:ind w:hanging="271"/>
              <w:rPr>
                <w:rFonts w:asciiTheme="majorHAnsi" w:hAnsiTheme="majorHAnsi" w:cstheme="majorHAnsi"/>
                <w:sz w:val="24"/>
                <w:szCs w:val="24"/>
              </w:rPr>
            </w:pPr>
            <w:r w:rsidRPr="001F46B0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La condition de séjour des enfants est remplie</w:t>
            </w:r>
          </w:p>
        </w:tc>
      </w:tr>
    </w:tbl>
    <w:p w14:paraId="46B26903" w14:textId="3BFF2A16" w:rsidR="00A97951" w:rsidRPr="00A427D9" w:rsidRDefault="00A97951" w:rsidP="00A97951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25CE96F4" w14:textId="6B3A1C79" w:rsidR="00EC6551" w:rsidRPr="001F46B0" w:rsidRDefault="00EC6551" w:rsidP="00EC6551">
      <w:pPr>
        <w:pStyle w:val="NormalWeb"/>
        <w:spacing w:before="0" w:beforeAutospacing="0" w:after="0" w:afterAutospacing="0"/>
        <w:ind w:left="-851"/>
        <w:rPr>
          <w:rFonts w:asciiTheme="majorHAnsi" w:hAnsiTheme="majorHAnsi" w:cstheme="majorHAnsi"/>
          <w:b/>
          <w:bCs/>
        </w:rPr>
      </w:pPr>
      <w:r w:rsidRPr="001F46B0">
        <w:rPr>
          <w:rFonts w:asciiTheme="majorHAnsi" w:hAnsiTheme="majorHAnsi" w:cstheme="majorHAnsi"/>
          <w:b/>
          <w:bCs/>
        </w:rPr>
        <w:t>*La protection temporaire</w:t>
      </w:r>
      <w:r w:rsidRPr="001F46B0">
        <w:rPr>
          <w:rFonts w:asciiTheme="majorHAnsi" w:hAnsiTheme="majorHAnsi" w:cstheme="majorHAnsi"/>
        </w:rPr>
        <w:t xml:space="preserve"> : est une </w:t>
      </w:r>
      <w:r w:rsidRPr="001F46B0">
        <w:rPr>
          <w:rFonts w:asciiTheme="majorHAnsi" w:hAnsiTheme="majorHAnsi" w:cstheme="majorHAnsi"/>
          <w:b/>
          <w:bCs/>
        </w:rPr>
        <w:t>protection qui garantit un droit au séjour</w:t>
      </w:r>
      <w:r w:rsidRPr="001F46B0">
        <w:rPr>
          <w:rFonts w:asciiTheme="majorHAnsi" w:hAnsiTheme="majorHAnsi" w:cstheme="majorHAnsi"/>
        </w:rPr>
        <w:t xml:space="preserve">, </w:t>
      </w:r>
      <w:r w:rsidRPr="001F46B0">
        <w:rPr>
          <w:rFonts w:asciiTheme="majorHAnsi" w:hAnsiTheme="majorHAnsi" w:cstheme="majorHAnsi"/>
          <w:b/>
          <w:bCs/>
        </w:rPr>
        <w:t>une aide sociale</w:t>
      </w:r>
      <w:r w:rsidRPr="001F46B0">
        <w:rPr>
          <w:rFonts w:asciiTheme="majorHAnsi" w:hAnsiTheme="majorHAnsi" w:cstheme="majorHAnsi"/>
        </w:rPr>
        <w:t xml:space="preserve">, </w:t>
      </w:r>
      <w:r w:rsidRPr="001F46B0">
        <w:rPr>
          <w:rFonts w:asciiTheme="majorHAnsi" w:hAnsiTheme="majorHAnsi" w:cstheme="majorHAnsi"/>
          <w:b/>
          <w:bCs/>
        </w:rPr>
        <w:t>une aide financière</w:t>
      </w:r>
      <w:r w:rsidRPr="001F46B0">
        <w:rPr>
          <w:rFonts w:asciiTheme="majorHAnsi" w:hAnsiTheme="majorHAnsi" w:cstheme="majorHAnsi"/>
        </w:rPr>
        <w:t xml:space="preserve">, </w:t>
      </w:r>
      <w:r w:rsidRPr="001F46B0">
        <w:rPr>
          <w:rFonts w:asciiTheme="majorHAnsi" w:hAnsiTheme="majorHAnsi" w:cstheme="majorHAnsi"/>
          <w:b/>
          <w:bCs/>
        </w:rPr>
        <w:t>un accompagnement au logement, le droit à la formation et le droit de travailler.</w:t>
      </w:r>
    </w:p>
    <w:p w14:paraId="0181CA4A" w14:textId="77777777" w:rsidR="00EC6551" w:rsidRPr="001F46B0" w:rsidRDefault="00EC6551" w:rsidP="00EC6551">
      <w:pPr>
        <w:pStyle w:val="NormalWeb"/>
        <w:spacing w:before="0" w:beforeAutospacing="0" w:after="0" w:afterAutospacing="0"/>
        <w:ind w:left="-851"/>
        <w:rPr>
          <w:rFonts w:asciiTheme="majorHAnsi" w:hAnsiTheme="majorHAnsi" w:cstheme="majorHAnsi"/>
          <w:b/>
          <w:bCs/>
        </w:rPr>
      </w:pPr>
    </w:p>
    <w:p w14:paraId="516F7428" w14:textId="77777777" w:rsidR="00EC6551" w:rsidRPr="001F46B0" w:rsidRDefault="00EC6551" w:rsidP="00EC6551">
      <w:pPr>
        <w:pStyle w:val="NormalWeb"/>
        <w:spacing w:before="0" w:beforeAutospacing="0" w:after="0" w:afterAutospacing="0"/>
        <w:ind w:left="-851"/>
        <w:rPr>
          <w:rFonts w:asciiTheme="majorHAnsi" w:hAnsiTheme="majorHAnsi" w:cstheme="majorHAnsi"/>
        </w:rPr>
      </w:pPr>
      <w:r w:rsidRPr="001F46B0">
        <w:rPr>
          <w:rFonts w:asciiTheme="majorHAnsi" w:hAnsiTheme="majorHAnsi" w:cstheme="majorHAnsi"/>
          <w:b/>
          <w:bCs/>
        </w:rPr>
        <w:t>L’attestation provisoire de séjour</w:t>
      </w:r>
      <w:r w:rsidRPr="001F46B0">
        <w:rPr>
          <w:rFonts w:asciiTheme="majorHAnsi" w:hAnsiTheme="majorHAnsi" w:cstheme="majorHAnsi"/>
        </w:rPr>
        <w:t xml:space="preserve"> ne permet pas le versement de </w:t>
      </w:r>
      <w:r w:rsidRPr="001F46B0">
        <w:rPr>
          <w:rFonts w:asciiTheme="majorHAnsi" w:hAnsiTheme="majorHAnsi" w:cstheme="majorHAnsi"/>
          <w:b/>
          <w:bCs/>
        </w:rPr>
        <w:t>l’Allocation Adulte Handicapé</w:t>
      </w:r>
      <w:r w:rsidRPr="001F46B0">
        <w:rPr>
          <w:rFonts w:asciiTheme="majorHAnsi" w:hAnsiTheme="majorHAnsi" w:cstheme="majorHAnsi"/>
        </w:rPr>
        <w:t xml:space="preserve">. </w:t>
      </w:r>
    </w:p>
    <w:p w14:paraId="46FE534D" w14:textId="44648203" w:rsidR="00EC6551" w:rsidRDefault="00EC6551" w:rsidP="00EC6551">
      <w:pPr>
        <w:pStyle w:val="NormalWeb"/>
        <w:spacing w:before="0" w:beforeAutospacing="0" w:after="0" w:afterAutospacing="0"/>
        <w:ind w:left="-851"/>
        <w:rPr>
          <w:rFonts w:asciiTheme="majorHAnsi" w:hAnsiTheme="majorHAnsi" w:cstheme="majorHAnsi"/>
        </w:rPr>
      </w:pPr>
      <w:r w:rsidRPr="001F46B0">
        <w:rPr>
          <w:rFonts w:asciiTheme="majorHAnsi" w:hAnsiTheme="majorHAnsi" w:cstheme="majorHAnsi"/>
        </w:rPr>
        <w:t xml:space="preserve">Pour le </w:t>
      </w:r>
      <w:r w:rsidRPr="001F46B0">
        <w:rPr>
          <w:rFonts w:asciiTheme="majorHAnsi" w:hAnsiTheme="majorHAnsi" w:cstheme="majorHAnsi"/>
          <w:b/>
          <w:bCs/>
        </w:rPr>
        <w:t>R</w:t>
      </w:r>
      <w:r w:rsidR="00B359B9">
        <w:rPr>
          <w:rFonts w:asciiTheme="majorHAnsi" w:hAnsiTheme="majorHAnsi" w:cstheme="majorHAnsi"/>
          <w:b/>
          <w:bCs/>
        </w:rPr>
        <w:t>evenu de solidarité Active (</w:t>
      </w:r>
      <w:proofErr w:type="spellStart"/>
      <w:r w:rsidR="00B359B9">
        <w:rPr>
          <w:rFonts w:asciiTheme="majorHAnsi" w:hAnsiTheme="majorHAnsi" w:cstheme="majorHAnsi"/>
          <w:b/>
          <w:bCs/>
        </w:rPr>
        <w:t>Rsa</w:t>
      </w:r>
      <w:proofErr w:type="spellEnd"/>
      <w:r w:rsidR="00B359B9">
        <w:rPr>
          <w:rFonts w:asciiTheme="majorHAnsi" w:hAnsiTheme="majorHAnsi" w:cstheme="majorHAnsi"/>
          <w:b/>
          <w:bCs/>
        </w:rPr>
        <w:t>)</w:t>
      </w:r>
      <w:r w:rsidR="003B5ACC">
        <w:rPr>
          <w:rFonts w:asciiTheme="majorHAnsi" w:hAnsiTheme="majorHAnsi" w:cstheme="majorHAnsi"/>
          <w:b/>
          <w:bCs/>
        </w:rPr>
        <w:t xml:space="preserve"> et la prime d’activité (PPA)</w:t>
      </w:r>
      <w:r w:rsidRPr="001F46B0">
        <w:rPr>
          <w:rFonts w:asciiTheme="majorHAnsi" w:hAnsiTheme="majorHAnsi" w:cstheme="majorHAnsi"/>
        </w:rPr>
        <w:t xml:space="preserve">, la </w:t>
      </w:r>
      <w:r w:rsidRPr="001F46B0">
        <w:rPr>
          <w:rFonts w:asciiTheme="majorHAnsi" w:hAnsiTheme="majorHAnsi" w:cstheme="majorHAnsi"/>
          <w:b/>
          <w:bCs/>
        </w:rPr>
        <w:t>condition de résidence de 5 ans couvert par un titre de séjour autorisant à travailler n’étant pas remplie</w:t>
      </w:r>
      <w:r w:rsidRPr="001F46B0">
        <w:rPr>
          <w:rFonts w:asciiTheme="majorHAnsi" w:hAnsiTheme="majorHAnsi" w:cstheme="majorHAnsi"/>
        </w:rPr>
        <w:t xml:space="preserve">, ce droit ne peut pas s’ouvrir. </w:t>
      </w:r>
    </w:p>
    <w:p w14:paraId="560D80FB" w14:textId="5F19F692" w:rsidR="001F46B0" w:rsidRDefault="001F46B0" w:rsidP="00EC6551">
      <w:pPr>
        <w:pStyle w:val="NormalWeb"/>
        <w:spacing w:before="0" w:beforeAutospacing="0" w:after="0" w:afterAutospacing="0"/>
        <w:ind w:left="-851"/>
        <w:rPr>
          <w:rFonts w:asciiTheme="majorHAnsi" w:hAnsiTheme="majorHAnsi" w:cstheme="majorHAnsi"/>
        </w:rPr>
      </w:pPr>
    </w:p>
    <w:p w14:paraId="021533A2" w14:textId="33C3B332" w:rsidR="001F46B0" w:rsidRDefault="001F46B0" w:rsidP="00EC6551">
      <w:pPr>
        <w:pStyle w:val="NormalWeb"/>
        <w:spacing w:before="0" w:beforeAutospacing="0" w:after="0" w:afterAutospacing="0"/>
        <w:ind w:left="-851"/>
        <w:rPr>
          <w:rFonts w:asciiTheme="majorHAnsi" w:hAnsiTheme="majorHAnsi" w:cstheme="majorHAnsi"/>
          <w:b/>
          <w:bCs/>
        </w:rPr>
      </w:pPr>
      <w:r w:rsidRPr="001F46B0">
        <w:rPr>
          <w:rFonts w:asciiTheme="majorHAnsi" w:hAnsiTheme="majorHAnsi" w:cstheme="majorHAnsi"/>
        </w:rPr>
        <w:t>Afin d’accompagner les familles ayant fui l’Ukraine,</w:t>
      </w:r>
      <w:r w:rsidRPr="001F46B0">
        <w:rPr>
          <w:rFonts w:asciiTheme="majorHAnsi" w:hAnsiTheme="majorHAnsi" w:cstheme="majorHAnsi"/>
          <w:b/>
          <w:bCs/>
        </w:rPr>
        <w:t xml:space="preserve"> le conseil d’administration de la Caisse nationale des Allocations familiales (</w:t>
      </w:r>
      <w:proofErr w:type="spellStart"/>
      <w:r w:rsidRPr="001F46B0">
        <w:rPr>
          <w:rFonts w:asciiTheme="majorHAnsi" w:hAnsiTheme="majorHAnsi" w:cstheme="majorHAnsi"/>
          <w:b/>
          <w:bCs/>
        </w:rPr>
        <w:t>Cnaf</w:t>
      </w:r>
      <w:proofErr w:type="spellEnd"/>
      <w:r w:rsidRPr="001F46B0">
        <w:rPr>
          <w:rFonts w:asciiTheme="majorHAnsi" w:hAnsiTheme="majorHAnsi" w:cstheme="majorHAnsi"/>
          <w:b/>
          <w:bCs/>
        </w:rPr>
        <w:t>) a décidé d’appliquer la gratuité d’accueil en crèche des enfants accueillis.</w:t>
      </w:r>
    </w:p>
    <w:p w14:paraId="75BE60F3" w14:textId="119537A3" w:rsidR="00BC264C" w:rsidRPr="00BC264C" w:rsidRDefault="00BC264C" w:rsidP="00EC6551">
      <w:pPr>
        <w:pStyle w:val="NormalWeb"/>
        <w:spacing w:before="0" w:beforeAutospacing="0" w:after="0" w:afterAutospacing="0"/>
        <w:ind w:left="-851"/>
        <w:rPr>
          <w:rFonts w:asciiTheme="majorHAnsi" w:hAnsiTheme="majorHAnsi" w:cstheme="majorHAnsi"/>
          <w:b/>
          <w:bCs/>
        </w:rPr>
      </w:pPr>
      <w:r w:rsidRPr="00BC264C">
        <w:rPr>
          <w:rFonts w:asciiTheme="majorHAnsi" w:hAnsiTheme="majorHAnsi" w:cstheme="majorHAnsi"/>
          <w:b/>
          <w:bCs/>
        </w:rPr>
        <w:t>L’ensemble des services aux familles financés par les Caf sont ouverts aux familles déplacées et à leurs enfants. </w:t>
      </w:r>
    </w:p>
    <w:p w14:paraId="7C17091C" w14:textId="2EE63DE4" w:rsidR="00A427D9" w:rsidRPr="008A638E" w:rsidRDefault="00B27268" w:rsidP="00A427D9">
      <w:pPr>
        <w:pStyle w:val="NormalWeb"/>
        <w:spacing w:before="0" w:beforeAutospacing="0" w:after="0" w:afterAutospacing="0"/>
        <w:ind w:left="-851"/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23C66F22" wp14:editId="2E88AC4E">
            <wp:extent cx="295275" cy="2952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7D9" w:rsidRPr="00A427D9">
        <w:rPr>
          <w:rFonts w:asciiTheme="majorHAnsi" w:hAnsiTheme="majorHAnsi" w:cstheme="majorHAnsi"/>
          <w:b/>
          <w:bCs/>
        </w:rPr>
        <w:t xml:space="preserve"> </w:t>
      </w:r>
      <w:r w:rsidR="00A427D9" w:rsidRPr="008A638E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Les demandes </w:t>
      </w:r>
      <w:r w:rsidR="000D4605" w:rsidRPr="008A638E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doivent être faites via les formulaires papiers (pas de téléprocédures) </w:t>
      </w:r>
      <w:r w:rsidR="00A427D9" w:rsidRPr="008A638E">
        <w:rPr>
          <w:rFonts w:asciiTheme="majorHAnsi" w:hAnsiTheme="majorHAnsi" w:cstheme="majorHAnsi"/>
          <w:b/>
          <w:bCs/>
          <w:color w:val="1F3864" w:themeColor="accent1" w:themeShade="80"/>
        </w:rPr>
        <w:t>car elles suivent un traitement spécifique</w:t>
      </w:r>
      <w:r w:rsidR="00F55F02" w:rsidRPr="008A638E">
        <w:rPr>
          <w:rFonts w:asciiTheme="majorHAnsi" w:hAnsiTheme="majorHAnsi" w:cstheme="majorHAnsi"/>
          <w:b/>
          <w:bCs/>
          <w:color w:val="1F3864" w:themeColor="accent1" w:themeShade="80"/>
        </w:rPr>
        <w:t>.</w:t>
      </w:r>
    </w:p>
    <w:p w14:paraId="7B769F6A" w14:textId="33111BB5" w:rsidR="008A638E" w:rsidRPr="008A638E" w:rsidRDefault="000D4605" w:rsidP="008A638E">
      <w:pPr>
        <w:pStyle w:val="NormalWeb"/>
        <w:spacing w:before="0" w:beforeAutospacing="0" w:after="0" w:afterAutospacing="0"/>
        <w:ind w:left="-851" w:right="-142"/>
        <w:rPr>
          <w:rFonts w:asciiTheme="majorHAnsi" w:hAnsiTheme="majorHAnsi" w:cstheme="majorHAnsi"/>
          <w:b/>
          <w:bCs/>
          <w:color w:val="1F3864" w:themeColor="accent1" w:themeShade="80"/>
          <w:lang w:eastAsia="en-US"/>
        </w:rPr>
      </w:pPr>
      <w:r w:rsidRPr="008A638E">
        <w:rPr>
          <w:rFonts w:asciiTheme="majorHAnsi" w:hAnsiTheme="majorHAnsi" w:cstheme="majorHAnsi"/>
          <w:b/>
          <w:bCs/>
          <w:color w:val="1F3864" w:themeColor="accent1" w:themeShade="80"/>
        </w:rPr>
        <w:t>Veille</w:t>
      </w:r>
      <w:r w:rsidR="00F55F02" w:rsidRPr="008A638E">
        <w:rPr>
          <w:rFonts w:asciiTheme="majorHAnsi" w:hAnsiTheme="majorHAnsi" w:cstheme="majorHAnsi"/>
          <w:b/>
          <w:bCs/>
          <w:color w:val="1F3864" w:themeColor="accent1" w:themeShade="80"/>
        </w:rPr>
        <w:t>z</w:t>
      </w:r>
      <w:r w:rsidRPr="008A638E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à fournir </w:t>
      </w:r>
      <w:r w:rsidR="00A427D9" w:rsidRPr="008A638E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les documents d’identité, </w:t>
      </w:r>
      <w:r w:rsidRPr="008A638E">
        <w:rPr>
          <w:rFonts w:asciiTheme="majorHAnsi" w:hAnsiTheme="majorHAnsi" w:cstheme="majorHAnsi"/>
          <w:b/>
          <w:bCs/>
          <w:color w:val="1F3864" w:themeColor="accent1" w:themeShade="80"/>
        </w:rPr>
        <w:t>a</w:t>
      </w:r>
      <w:r w:rsidR="00A427D9" w:rsidRPr="008A638E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ttestation Provisoire de Séjour </w:t>
      </w:r>
      <w:r w:rsidRPr="008A638E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(APS) </w:t>
      </w:r>
      <w:r w:rsidR="00A427D9" w:rsidRPr="008A638E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et </w:t>
      </w:r>
      <w:r w:rsidR="00F55F02" w:rsidRPr="008A638E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les </w:t>
      </w:r>
      <w:r w:rsidR="00A427D9" w:rsidRPr="008A638E">
        <w:rPr>
          <w:rFonts w:asciiTheme="majorHAnsi" w:hAnsiTheme="majorHAnsi" w:cstheme="majorHAnsi"/>
          <w:b/>
          <w:bCs/>
          <w:color w:val="1F3864" w:themeColor="accent1" w:themeShade="80"/>
        </w:rPr>
        <w:t>éléments concernant l’hébergement</w:t>
      </w:r>
      <w:r w:rsidRPr="008A638E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(attestation)</w:t>
      </w:r>
      <w:r w:rsidR="00A427D9" w:rsidRPr="008A638E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ou le logement </w:t>
      </w:r>
      <w:r w:rsidRPr="008A638E">
        <w:rPr>
          <w:rFonts w:asciiTheme="majorHAnsi" w:hAnsiTheme="majorHAnsi" w:cstheme="majorHAnsi"/>
          <w:b/>
          <w:bCs/>
          <w:color w:val="1F3864" w:themeColor="accent1" w:themeShade="80"/>
        </w:rPr>
        <w:t>(bail…)</w:t>
      </w:r>
      <w:r w:rsidR="00F55F02" w:rsidRPr="008A638E">
        <w:rPr>
          <w:rFonts w:asciiTheme="majorHAnsi" w:hAnsiTheme="majorHAnsi" w:cstheme="majorHAnsi"/>
          <w:b/>
          <w:bCs/>
          <w:color w:val="1F3864" w:themeColor="accent1" w:themeShade="80"/>
        </w:rPr>
        <w:t>.</w:t>
      </w:r>
      <w:r w:rsidR="008A638E" w:rsidRPr="008A638E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="0069364D" w:rsidRPr="008A638E">
        <w:rPr>
          <w:rFonts w:asciiTheme="majorHAnsi" w:hAnsiTheme="majorHAnsi" w:cstheme="majorHAnsi"/>
          <w:color w:val="1F3864" w:themeColor="accent1" w:themeShade="80"/>
        </w:rPr>
        <w:t xml:space="preserve">Merci d’envoyer vos demandes à l’adresse </w:t>
      </w:r>
      <w:proofErr w:type="gramStart"/>
      <w:r w:rsidR="0069364D" w:rsidRPr="008A638E">
        <w:rPr>
          <w:rFonts w:asciiTheme="majorHAnsi" w:hAnsiTheme="majorHAnsi" w:cstheme="majorHAnsi"/>
          <w:color w:val="1F3864" w:themeColor="accent1" w:themeShade="80"/>
        </w:rPr>
        <w:t>mail</w:t>
      </w:r>
      <w:proofErr w:type="gramEnd"/>
      <w:r w:rsidR="0069364D" w:rsidRPr="008A638E">
        <w:rPr>
          <w:rFonts w:asciiTheme="majorHAnsi" w:hAnsiTheme="majorHAnsi" w:cstheme="majorHAnsi"/>
          <w:color w:val="1F3864" w:themeColor="accent1" w:themeShade="80"/>
        </w:rPr>
        <w:t xml:space="preserve"> suivante</w:t>
      </w:r>
      <w:r w:rsidR="0069364D" w:rsidRPr="008A638E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 : </w:t>
      </w:r>
      <w:hyperlink r:id="rId7" w:history="1">
        <w:r w:rsidR="008A638E" w:rsidRPr="008A638E">
          <w:rPr>
            <w:rFonts w:asciiTheme="majorHAnsi" w:hAnsiTheme="majorHAnsi" w:cstheme="majorHAnsi"/>
            <w:b/>
            <w:bCs/>
            <w:color w:val="1F3864" w:themeColor="accent1" w:themeShade="80"/>
            <w:lang w:eastAsia="en-US"/>
          </w:rPr>
          <w:t>caf38-bp-gestion-des-flux@caf38.caf.fr</w:t>
        </w:r>
      </w:hyperlink>
    </w:p>
    <w:p w14:paraId="3260AB99" w14:textId="0E6F578C" w:rsidR="008A638E" w:rsidRPr="008A638E" w:rsidRDefault="008A638E" w:rsidP="008A638E">
      <w:pPr>
        <w:pStyle w:val="NormalWeb"/>
        <w:spacing w:before="0" w:beforeAutospacing="0" w:after="0" w:afterAutospacing="0"/>
        <w:ind w:left="-851" w:right="-142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8A638E">
        <w:rPr>
          <w:rFonts w:asciiTheme="majorHAnsi" w:hAnsiTheme="majorHAnsi" w:cstheme="majorHAnsi"/>
          <w:b/>
          <w:bCs/>
          <w:color w:val="1F3864" w:themeColor="accent1" w:themeShade="80"/>
          <w:lang w:eastAsia="en-US"/>
        </w:rPr>
        <w:t xml:space="preserve">Noter dans l’objet du mail le [nom et prénom du demandeur] ou le [numéro d’allocataire] s’il y en a un entre crochet.  </w:t>
      </w:r>
    </w:p>
    <w:p w14:paraId="0CE945B6" w14:textId="77777777" w:rsidR="0069364D" w:rsidRPr="0069364D" w:rsidRDefault="0069364D" w:rsidP="008A638E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2F5496" w:themeColor="accent1" w:themeShade="BF"/>
        </w:rPr>
      </w:pPr>
    </w:p>
    <w:p w14:paraId="32238727" w14:textId="275868A7" w:rsidR="001F46B0" w:rsidRPr="001F46B0" w:rsidRDefault="001F46B0" w:rsidP="00EC6551">
      <w:pPr>
        <w:pStyle w:val="NormalWeb"/>
        <w:spacing w:before="0" w:beforeAutospacing="0" w:after="0" w:afterAutospacing="0"/>
        <w:ind w:left="-851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Retrouver l’ensemble des aides de nos partenaires sur le caf.fr : </w:t>
      </w:r>
      <w:hyperlink r:id="rId8" w:history="1">
        <w:r w:rsidRPr="001F46B0">
          <w:rPr>
            <w:rStyle w:val="Lienhypertexte"/>
            <w:rFonts w:asciiTheme="majorHAnsi" w:hAnsiTheme="majorHAnsi" w:cstheme="majorHAnsi"/>
            <w:b/>
            <w:bCs/>
          </w:rPr>
          <w:t>https://www.caf.fr/allocataires/actualites/2022/conflit-en-ukraine-les-mesures-d-accompagnement-assurees-par-la-caf</w:t>
        </w:r>
      </w:hyperlink>
    </w:p>
    <w:sectPr w:rsidR="001F46B0" w:rsidRPr="001F46B0" w:rsidSect="00755974">
      <w:pgSz w:w="16838" w:h="11906" w:orient="landscape"/>
      <w:pgMar w:top="426" w:right="962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611C7"/>
    <w:multiLevelType w:val="hybridMultilevel"/>
    <w:tmpl w:val="6E6A5FB0"/>
    <w:lvl w:ilvl="0" w:tplc="5ED0C42C">
      <w:start w:val="1"/>
      <w:numFmt w:val="bullet"/>
      <w:lvlText w:val=""/>
      <w:lvlJc w:val="left"/>
      <w:pPr>
        <w:ind w:left="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FB49208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86A4956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E3EDF4A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B8BD4E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AD2859E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D81D0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E61AAC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7C45C8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D13078"/>
    <w:multiLevelType w:val="hybridMultilevel"/>
    <w:tmpl w:val="372AB8F4"/>
    <w:lvl w:ilvl="0" w:tplc="1E76E19A">
      <w:start w:val="1"/>
      <w:numFmt w:val="bullet"/>
      <w:lvlText w:val=""/>
      <w:lvlJc w:val="left"/>
      <w:pPr>
        <w:ind w:left="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3CAB48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0E6508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EE6EE58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E6641C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A241FA0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C66BF8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8851A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D4C7BD8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EF6053"/>
    <w:multiLevelType w:val="hybridMultilevel"/>
    <w:tmpl w:val="26E0A8F0"/>
    <w:lvl w:ilvl="0" w:tplc="A2787186">
      <w:start w:val="1"/>
      <w:numFmt w:val="bullet"/>
      <w:lvlText w:val=""/>
      <w:lvlJc w:val="left"/>
      <w:pPr>
        <w:ind w:left="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A8E675C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86AD6E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B2749C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ECABCA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109E84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E6A370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5A3D2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782AC10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D20578"/>
    <w:multiLevelType w:val="multilevel"/>
    <w:tmpl w:val="0236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136CEB"/>
    <w:multiLevelType w:val="hybridMultilevel"/>
    <w:tmpl w:val="83CC9178"/>
    <w:lvl w:ilvl="0" w:tplc="26EEBAD6">
      <w:start w:val="1"/>
      <w:numFmt w:val="bullet"/>
      <w:lvlText w:val=""/>
      <w:lvlJc w:val="left"/>
      <w:pPr>
        <w:ind w:left="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94E0D2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442B40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5CCE2C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AEC4AC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BEE75EE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72B8E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C4386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6E0F40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5F36D3"/>
    <w:multiLevelType w:val="hybridMultilevel"/>
    <w:tmpl w:val="E796F4D0"/>
    <w:lvl w:ilvl="0" w:tplc="411EA2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A5A0D"/>
    <w:multiLevelType w:val="hybridMultilevel"/>
    <w:tmpl w:val="D8BC5136"/>
    <w:lvl w:ilvl="0" w:tplc="18E43A1E">
      <w:start w:val="1"/>
      <w:numFmt w:val="bullet"/>
      <w:lvlText w:val=""/>
      <w:lvlJc w:val="left"/>
      <w:pPr>
        <w:ind w:left="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E20DED2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424FFE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46A7A0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90B57C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8C33A6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982CDA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3E9E0A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885744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51"/>
    <w:rsid w:val="0000569C"/>
    <w:rsid w:val="000C0489"/>
    <w:rsid w:val="000D4605"/>
    <w:rsid w:val="000E0828"/>
    <w:rsid w:val="00104ABB"/>
    <w:rsid w:val="00124C63"/>
    <w:rsid w:val="0018789A"/>
    <w:rsid w:val="001F46B0"/>
    <w:rsid w:val="00251FC7"/>
    <w:rsid w:val="002C759A"/>
    <w:rsid w:val="002E5FBA"/>
    <w:rsid w:val="00374F2D"/>
    <w:rsid w:val="003B5ACC"/>
    <w:rsid w:val="006165CB"/>
    <w:rsid w:val="0069364D"/>
    <w:rsid w:val="00702924"/>
    <w:rsid w:val="00755974"/>
    <w:rsid w:val="007A4A6B"/>
    <w:rsid w:val="00860365"/>
    <w:rsid w:val="008A638E"/>
    <w:rsid w:val="008D442E"/>
    <w:rsid w:val="00A427D9"/>
    <w:rsid w:val="00A97951"/>
    <w:rsid w:val="00B27268"/>
    <w:rsid w:val="00B359B9"/>
    <w:rsid w:val="00BC264C"/>
    <w:rsid w:val="00C26E23"/>
    <w:rsid w:val="00EC6551"/>
    <w:rsid w:val="00ED7A1D"/>
    <w:rsid w:val="00F55F02"/>
    <w:rsid w:val="00F640AD"/>
    <w:rsid w:val="00F6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0E1E84"/>
  <w15:chartTrackingRefBased/>
  <w15:docId w15:val="{17948EB5-88D6-428E-93EC-6C3E064A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97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979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79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795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39"/>
    <w:rsid w:val="00A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A979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979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A9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4E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46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46B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55F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f.fr/allocataires/actualites/2022/conflit-en-ukraine-les-mesures-d-accompagnement-assurees-par-la-ca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f38-bp-gestion-des-flux@caf38.ca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BOUGHOUICHE 388</dc:creator>
  <cp:keywords/>
  <dc:description/>
  <cp:lastModifiedBy>Nadia BOUGHOUICHE 388</cp:lastModifiedBy>
  <cp:revision>1</cp:revision>
  <dcterms:created xsi:type="dcterms:W3CDTF">2022-04-26T12:38:00Z</dcterms:created>
  <dcterms:modified xsi:type="dcterms:W3CDTF">2022-05-16T14:06:00Z</dcterms:modified>
</cp:coreProperties>
</file>